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ook Antiqua" w:hAnsi="Book Antiqua"/>
          <w:sz w:val="30"/>
          <w:szCs w:val="32"/>
        </w:rPr>
      </w:pPr>
      <w:r>
        <w:rPr/>
        <w:drawing>
          <wp:inline distT="0" distB="0" distL="0" distR="0">
            <wp:extent cx="581025" cy="657225"/>
            <wp:effectExtent l="0" t="0" r="0" b="0"/>
            <wp:docPr id="1" name="Immagin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Book Antiqua" w:hAnsi="Book Antiqua"/>
          <w:b/>
          <w:bCs/>
          <w:sz w:val="30"/>
          <w:szCs w:val="32"/>
        </w:rPr>
      </w:pPr>
      <w:r>
        <w:rPr>
          <w:rFonts w:ascii="Book Antiqua" w:hAnsi="Book Antiqua"/>
          <w:b/>
          <w:bCs/>
          <w:sz w:val="30"/>
          <w:szCs w:val="32"/>
        </w:rPr>
        <w:t>MINISTERO DELL’ISTRUZIONE E DEL MERITO</w:t>
      </w:r>
    </w:p>
    <w:p>
      <w:pPr>
        <w:pStyle w:val="Normal"/>
        <w:jc w:val="center"/>
        <w:rPr>
          <w:rFonts w:ascii="Book Antiqua" w:hAnsi="Book Antiqua"/>
          <w:b/>
          <w:bCs/>
          <w:sz w:val="30"/>
          <w:szCs w:val="32"/>
        </w:rPr>
      </w:pPr>
      <w:r>
        <w:rPr>
          <w:rFonts w:ascii="Book Antiqua" w:hAnsi="Book Antiqua"/>
          <w:b/>
          <w:bCs/>
          <w:sz w:val="30"/>
          <w:szCs w:val="32"/>
        </w:rPr>
        <w:t>UFFICIO SCOLASTICO REGIONALE PER LA CAMPANIA</w:t>
      </w:r>
    </w:p>
    <w:p>
      <w:pPr>
        <w:pStyle w:val="Normal"/>
        <w:jc w:val="center"/>
        <w:rPr>
          <w:rFonts w:ascii="Book Antiqua" w:hAnsi="Book Antiqua"/>
          <w:b/>
          <w:bCs/>
          <w:sz w:val="30"/>
          <w:szCs w:val="32"/>
        </w:rPr>
      </w:pPr>
      <w:r>
        <w:rPr>
          <w:rFonts w:ascii="Book Antiqua" w:hAnsi="Book Antiqua"/>
          <w:b/>
          <w:bCs/>
          <w:sz w:val="30"/>
          <w:szCs w:val="32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4"/>
          <w:szCs w:val="24"/>
        </w:rPr>
      </w:pPr>
      <w:r>
        <w:rPr>
          <w:rFonts w:cs="Times New Roman" w:ascii="Book Antiqua" w:hAnsi="Book Antiqua"/>
          <w:b/>
          <w:bCs/>
          <w:sz w:val="24"/>
          <w:szCs w:val="24"/>
        </w:rPr>
        <w:t>Avviso pubblico di selezione per l’individuazione delle Istituzioni scolastiche statali primarie e secondarie di primo e secondo grado della regione Campania, ammesse a concorrere alla ripartizione delle risorse previste dal Decreto Dipartimentale AOODPIT 31 agosto 2026, n. 1941 per promuovere i viaggi nella storia e nella memoria presso i campi di prigionia, di internamento e di concentramento in Italia di cui all’articolo 2, comma 1, della legge 10 novembre 2025, n. 168.</w:t>
      </w:r>
    </w:p>
    <w:p>
      <w:pPr>
        <w:pStyle w:val="Normal"/>
        <w:rPr>
          <w:rFonts w:ascii="Book Antiqua" w:hAnsi="Book Antiqua" w:cs="Times New Roman"/>
          <w:color w:val="EE0000"/>
          <w:sz w:val="24"/>
          <w:szCs w:val="24"/>
        </w:rPr>
      </w:pPr>
      <w:r>
        <w:rPr>
          <w:rFonts w:cs="Times New Roman" w:ascii="Book Antiqua" w:hAnsi="Book Antiqua"/>
          <w:color w:val="EE0000"/>
          <w:sz w:val="24"/>
          <w:szCs w:val="24"/>
        </w:rPr>
      </w:r>
    </w:p>
    <w:p>
      <w:pPr>
        <w:pStyle w:val="Normal"/>
        <w:rPr>
          <w:rFonts w:ascii="Book Antiqua" w:hAnsi="Book Antiqua" w:cs="Times New Roman"/>
          <w:sz w:val="20"/>
          <w:szCs w:val="20"/>
        </w:rPr>
      </w:pPr>
      <w:r>
        <w:rPr>
          <w:rFonts w:cs="Times New Roman" w:ascii="Book Antiqua" w:hAnsi="Book Antiqua"/>
          <w:sz w:val="20"/>
          <w:szCs w:val="20"/>
        </w:rPr>
      </w:r>
    </w:p>
    <w:p>
      <w:pPr>
        <w:pStyle w:val="Normal"/>
        <w:jc w:val="center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  <w:t>SCHEDA DI CANDIDATURA</w:t>
      </w:r>
    </w:p>
    <w:p>
      <w:pPr>
        <w:pStyle w:val="Normal"/>
        <w:jc w:val="center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tbl>
      <w:tblPr>
        <w:tblStyle w:val="Grigliatabella"/>
        <w:tblW w:w="94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488"/>
      </w:tblGrid>
      <w:tr>
        <w:trPr/>
        <w:tc>
          <w:tcPr>
            <w:tcW w:w="948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  <w:lang w:val="it-IT" w:eastAsia="en-US" w:bidi="ar-SA"/>
              </w:rPr>
              <w:t>La candidatura, pena l’esclusione, dovrà essere presentata secondo le seguenti modalità: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4" w:left="311"/>
              <w:contextualSpacing/>
              <w:jc w:val="both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  <w:lang w:val="it-IT" w:eastAsia="en-US" w:bidi="ar-SA"/>
              </w:rPr>
              <w:t>redatta esclusivamente tramite questa scheda;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4" w:left="311"/>
              <w:contextualSpacing/>
              <w:jc w:val="both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  <w:lang w:val="it-IT" w:eastAsia="en-US" w:bidi="ar-SA"/>
              </w:rPr>
              <w:t>salvata in formato PDF;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4" w:left="311"/>
              <w:contextualSpacing/>
              <w:jc w:val="both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  <w:lang w:val="it-IT" w:eastAsia="en-US" w:bidi="ar-SA"/>
              </w:rPr>
              <w:t>sottoscritta con firma digitale del Dirigente Scolastico;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4" w:left="311"/>
              <w:contextualSpacing/>
              <w:jc w:val="both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  <w:lang w:val="it-IT" w:eastAsia="en-US" w:bidi="ar-SA"/>
              </w:rPr>
              <w:t xml:space="preserve">inviata entro e non oltre le ore 12:00 del giorno 13 novembre 2026 (termine perentorio) all’indirizzo PEC </w:t>
            </w:r>
            <w:hyperlink r:id="rId3">
              <w:r>
                <w:rPr>
                  <w:rStyle w:val="Hyperlink"/>
                  <w:rFonts w:cs="Times New Roman" w:ascii="Book Antiqua" w:hAnsi="Book Antiqua"/>
                  <w:b/>
                  <w:bCs/>
                  <w:sz w:val="20"/>
                  <w:szCs w:val="20"/>
                  <w:lang w:val="it-IT" w:eastAsia="en-US" w:bidi="ar-SA"/>
                </w:rPr>
                <w:t>drca@postacert.istruzione.it</w:t>
              </w:r>
            </w:hyperlink>
            <w:r>
              <w:rPr>
                <w:rFonts w:cs="Times New Roman" w:ascii="Book Antiqua" w:hAnsi="Book Antiqua"/>
                <w:b/>
                <w:bCs/>
                <w:color w:val="EE0000"/>
                <w:sz w:val="20"/>
                <w:szCs w:val="20"/>
                <w:lang w:val="it-IT" w:eastAsia="en-US" w:bidi="ar-SA"/>
              </w:rPr>
              <w:t xml:space="preserve"> </w:t>
            </w:r>
            <w:r>
              <w:rPr>
                <w:rFonts w:cs="Times New Roman" w:ascii="Book Antiqua" w:hAnsi="Book Antiqua"/>
                <w:b/>
                <w:bCs/>
                <w:sz w:val="20"/>
                <w:szCs w:val="20"/>
                <w:lang w:val="it-IT" w:eastAsia="en-US" w:bidi="ar-SA"/>
              </w:rPr>
              <w:t xml:space="preserve">indicando in oggetto la seguente dicitura </w:t>
            </w:r>
            <w:r>
              <w:rPr>
                <w:rFonts w:cs="Times New Roman" w:ascii="Book Antiqua" w:hAnsi="Book Antiqua"/>
                <w:b/>
                <w:bCs/>
                <w:sz w:val="24"/>
                <w:szCs w:val="24"/>
                <w:lang w:val="it-IT" w:eastAsia="en-US" w:bidi="ar-SA"/>
              </w:rPr>
              <w:t>“</w:t>
            </w:r>
            <w:r>
              <w:rPr>
                <w:rFonts w:cs="Times New Roman" w:ascii="Book Antiqua" w:hAnsi="Book Antiqua"/>
                <w:b/>
                <w:bCs/>
                <w:i/>
                <w:iCs/>
                <w:sz w:val="24"/>
                <w:szCs w:val="24"/>
                <w:lang w:val="it-IT" w:eastAsia="en-US" w:bidi="ar-SA"/>
              </w:rPr>
              <w:t>Avviso pubblico per l’individuazione delle istituzioni scolastiche statali beneficiarie delle risorse previste dal fondo per promuovere i viaggi nella storia e nella memoria presso i campi di prigionia, di internamento e di concentramento in Italia”</w:t>
            </w:r>
            <w:r>
              <w:rPr>
                <w:rFonts w:cs="Times New Roman" w:ascii="Book Antiqua" w:hAnsi="Book Antiqua"/>
                <w:b/>
                <w:bCs/>
                <w:sz w:val="24"/>
                <w:szCs w:val="24"/>
                <w:lang w:val="it-IT" w:eastAsia="en-US" w:bidi="ar-SA"/>
              </w:rPr>
              <w:t>.</w:t>
            </w:r>
          </w:p>
          <w:p>
            <w:pPr>
              <w:pStyle w:val="Normal"/>
              <w:widowControl/>
              <w:tabs>
                <w:tab w:val="clear" w:pos="708"/>
                <w:tab w:val="left" w:pos="5177" w:leader="none"/>
              </w:tabs>
              <w:suppressAutoHyphens w:val="true"/>
              <w:spacing w:before="0" w:after="0"/>
              <w:jc w:val="left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  <w:lang w:val="it-IT" w:eastAsia="en-US" w:bidi="ar-SA"/>
              </w:rPr>
              <w:t>È ammesso un solo invio della scheda progettuale di candidatura, nel caso dovessero pervenire più schede di candidatura dal medesimo ente verrà presa in considerazione l’ultima pervenuta entro i termini.</w:t>
            </w:r>
          </w:p>
        </w:tc>
      </w:tr>
    </w:tbl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ind w:left="-142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  <w:t>ANAGRAFICA</w:t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tbl>
      <w:tblPr>
        <w:tblW w:w="9606" w:type="dxa"/>
        <w:jc w:val="left"/>
        <w:tblInd w:w="-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803"/>
        <w:gridCol w:w="4802"/>
      </w:tblGrid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5056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DENOMINAZIONE ISTITUTO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5056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DIRIGENTE SCOLASTICO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CODICE MECCANOGRAFICO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INDIRIZZO (VIA…)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INDIRIZZO E-MAIL ISTITUTO SCOLASTICO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TELEFONO ISTITUTO SCOLASTICO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DOCENTE REFERENTE DI PROGETTO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E-MAIL ISTITUZIONALE DOCENTE REFERENTE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NUMERO CONTO TESORERIA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  <w:tr>
        <w:trPr>
          <w:trHeight w:val="87" w:hRule="atLeast"/>
        </w:trPr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  <w:t>CODICE TESORERIA</w:t>
            </w:r>
          </w:p>
        </w:tc>
        <w:tc>
          <w:tcPr>
            <w:tcW w:w="4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Book Antiqua" w:hAnsi="Book Antiqua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ind w:left="-142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  <w:t>ESPERIENZE PREGRESSE SU “VIAGGI NELLA MEMORIA” AI CAMPI DI PRIGIONIA, DI INTERNAMENTO E DI CONCENTRAMENTO IN ITALIA E ALL’ESTERO E PROGETTUALITÀ SUL TEMA.</w:t>
      </w:r>
    </w:p>
    <w:p>
      <w:pPr>
        <w:pStyle w:val="Normal"/>
        <w:rPr>
          <w:rFonts w:ascii="Book Antiqua" w:hAnsi="Book Antiqua" w:cs="Times New Roman"/>
          <w:b/>
          <w:bCs/>
          <w:sz w:val="24"/>
          <w:szCs w:val="24"/>
        </w:rPr>
      </w:pPr>
      <w:r>
        <w:rPr>
          <w:rFonts w:cs="Times New Roman" w:ascii="Book Antiqua" w:hAnsi="Book Antiqua"/>
          <w:b/>
          <w:bCs/>
          <w:sz w:val="24"/>
          <w:szCs w:val="24"/>
        </w:rPr>
      </w:r>
    </w:p>
    <w:tbl>
      <w:tblPr>
        <w:tblW w:w="9606" w:type="dxa"/>
        <w:jc w:val="left"/>
        <w:tblInd w:w="-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06"/>
      </w:tblGrid>
      <w:tr>
        <w:trPr>
          <w:trHeight w:val="4683" w:hRule="atLeast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ind w:left="-142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  <w:t>DESCRIZIONE DEL PROGETTO CHE SI INTENDE PROMUOVERE COMPRENDENTE IL VIAGGIO, LA DESTINAZIONE PRESCELTA E I PERCORSI DIDATTICI E FORMATIVI CHE SI INTENDONO ATTIVARE</w:t>
      </w:r>
    </w:p>
    <w:p>
      <w:pPr>
        <w:pStyle w:val="Normal"/>
        <w:ind w:left="-142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tbl>
      <w:tblPr>
        <w:tblW w:w="9606" w:type="dxa"/>
        <w:jc w:val="left"/>
        <w:tblInd w:w="-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06"/>
      </w:tblGrid>
      <w:tr>
        <w:trPr>
          <w:trHeight w:val="4683" w:hRule="atLeast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ind w:left="-142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  <w:t>ATTIVITÀ PREVISTE IN FUNZIONE DEL VIAGGIO.</w:t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tbl>
      <w:tblPr>
        <w:tblW w:w="9606" w:type="dxa"/>
        <w:jc w:val="left"/>
        <w:tblInd w:w="-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06"/>
      </w:tblGrid>
      <w:tr>
        <w:trPr>
          <w:trHeight w:val="4683" w:hRule="atLeast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ind w:left="-142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  <w:t>AZIONI DI DIFFUSIONE E RESTITUZIONE.</w:t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tbl>
      <w:tblPr>
        <w:tblW w:w="9606" w:type="dxa"/>
        <w:jc w:val="left"/>
        <w:tblInd w:w="-1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06"/>
      </w:tblGrid>
      <w:tr>
        <w:trPr>
          <w:trHeight w:val="4683" w:hRule="atLeast"/>
        </w:trPr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Book Antiqua" w:hAnsi="Book Antiqua" w:cs="Times New Roman"/>
                <w:b/>
                <w:bCs/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b/>
          <w:bCs/>
          <w:sz w:val="20"/>
          <w:szCs w:val="20"/>
        </w:rPr>
      </w:pPr>
      <w:r>
        <w:rPr>
          <w:rFonts w:cs="Times New Roman" w:ascii="Book Antiqua" w:hAnsi="Book Antiqua"/>
          <w:b/>
          <w:bCs/>
          <w:sz w:val="20"/>
          <w:szCs w:val="20"/>
        </w:rPr>
      </w:r>
    </w:p>
    <w:p>
      <w:pPr>
        <w:pStyle w:val="Normal"/>
        <w:rPr>
          <w:rFonts w:ascii="Book Antiqua" w:hAnsi="Book Antiqua" w:cs="Times New Roman"/>
          <w:sz w:val="24"/>
          <w:szCs w:val="24"/>
        </w:rPr>
      </w:pPr>
      <w:r>
        <w:rPr>
          <w:rFonts w:cs="Times New Roman" w:ascii="Book Antiqua" w:hAnsi="Book Antiqua"/>
          <w:sz w:val="24"/>
          <w:szCs w:val="24"/>
        </w:rPr>
      </w:r>
    </w:p>
    <w:p>
      <w:pPr>
        <w:pStyle w:val="Normal"/>
        <w:ind w:left="5103"/>
        <w:jc w:val="center"/>
        <w:rPr>
          <w:rFonts w:ascii="Book Antiqua" w:hAnsi="Book Antiqua" w:eastAsia="Calibri" w:cs="Times New Roman" w:eastAsiaTheme="minorHAnsi"/>
          <w:color w:val="000000"/>
          <w:sz w:val="16"/>
          <w:szCs w:val="16"/>
          <w14:ligatures w14:val="standardContextual"/>
        </w:rPr>
      </w:pPr>
      <w:r>
        <w:rPr>
          <w:rFonts w:eastAsia="Calibri" w:cs="Times New Roman" w:ascii="Book Antiqua" w:hAnsi="Book Antiqua" w:eastAsiaTheme="minorHAnsi"/>
          <w:color w:val="000000"/>
          <w:sz w:val="16"/>
          <w:szCs w:val="16"/>
          <w14:ligatures w14:val="standardContextual"/>
        </w:rPr>
        <w:t>Documento firmato digitalmente ai sensi del</w:t>
      </w:r>
    </w:p>
    <w:p>
      <w:pPr>
        <w:pStyle w:val="Normal"/>
        <w:ind w:left="5103"/>
        <w:jc w:val="center"/>
        <w:rPr>
          <w:rFonts w:ascii="Book Antiqua" w:hAnsi="Book Antiqua" w:eastAsia="Calibri" w:cs="Times New Roman" w:eastAsiaTheme="minorHAnsi"/>
          <w:color w:val="000000"/>
          <w:sz w:val="16"/>
          <w:szCs w:val="16"/>
          <w14:ligatures w14:val="standardContextual"/>
        </w:rPr>
      </w:pPr>
      <w:r>
        <w:rPr>
          <w:rFonts w:eastAsia="Calibri" w:cs="Times New Roman" w:ascii="Book Antiqua" w:hAnsi="Book Antiqua" w:eastAsiaTheme="minorHAnsi"/>
          <w:color w:val="000000"/>
          <w:sz w:val="16"/>
          <w:szCs w:val="16"/>
          <w14:ligatures w14:val="standardContextual"/>
        </w:rPr>
        <w:t>cd. Codice dell’amministrazione digitale e</w:t>
      </w:r>
    </w:p>
    <w:p>
      <w:pPr>
        <w:pStyle w:val="Normal"/>
        <w:ind w:left="5103"/>
        <w:jc w:val="center"/>
        <w:rPr>
          <w:rFonts w:ascii="Book Antiqua" w:hAnsi="Book Antiqua" w:eastAsia="Calibri" w:cs="Times New Roman" w:eastAsiaTheme="minorHAnsi"/>
          <w:color w:val="000000"/>
          <w:sz w:val="16"/>
          <w:szCs w:val="16"/>
          <w14:ligatures w14:val="standardContextual"/>
        </w:rPr>
      </w:pPr>
      <w:r>
        <w:rPr>
          <w:rFonts w:eastAsia="Calibri" w:cs="Times New Roman" w:ascii="Book Antiqua" w:hAnsi="Book Antiqua" w:eastAsiaTheme="minorHAnsi"/>
          <w:color w:val="000000"/>
          <w:sz w:val="16"/>
          <w:szCs w:val="16"/>
          <w14:ligatures w14:val="standardContextual"/>
        </w:rPr>
        <w:t>normativa connessa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1274" w:gutter="0" w:header="0" w:top="1135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ook Antiqu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Book Antiqua" w:hAnsi="Book Antiqua"/>
        <w:sz w:val="16"/>
        <w:szCs w:val="16"/>
      </w:rPr>
    </w:pPr>
    <w:r>
      <w:rPr>
        <w:rFonts w:ascii="Book Antiqua" w:hAnsi="Book Antiqua"/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Book Antiqua" w:hAnsi="Book Antiqua"/>
        <w:sz w:val="16"/>
        <w:szCs w:val="16"/>
      </w:rPr>
    </w:pPr>
    <w:r>
      <w:rPr>
        <w:rFonts w:ascii="Book Antiqua" w:hAnsi="Book Antiqua"/>
        <w:sz w:val="16"/>
        <w:szCs w:val="16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4d7d"/>
    <w:pPr>
      <w:widowControl/>
      <w:suppressAutoHyphens w:val="true"/>
      <w:bidi w:val="0"/>
      <w:spacing w:before="0" w:after="0"/>
      <w:jc w:val="both"/>
    </w:pPr>
    <w:rPr>
      <w:rFonts w:ascii="Calibri" w:hAnsi="Calibri" w:eastAsia="" w:cs="" w:eastAsiaTheme="minorEastAsia"/>
      <w:color w:val="auto"/>
      <w:kern w:val="0"/>
      <w:sz w:val="21"/>
      <w:szCs w:val="21"/>
      <w:lang w:val="it-IT" w:eastAsia="en-US" w:bidi="ar-SA"/>
      <w14:ligatures w14:val="none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3e6d9c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f64c71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basedOn w:val="DefaultParagraphFont"/>
    <w:uiPriority w:val="99"/>
    <w:unhideWhenUsed/>
    <w:rsid w:val="00d44d7d"/>
    <w:rPr>
      <w:color w:themeColor="hyperlink" w:val="0563C1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d44d7d"/>
    <w:rPr>
      <w:kern w:val="0"/>
      <w14:ligatures w14:val="none"/>
    </w:rPr>
  </w:style>
  <w:style w:type="character" w:styleId="wtphone" w:customStyle="1">
    <w:name w:val="wt_phone"/>
    <w:basedOn w:val="DefaultParagraphFont"/>
    <w:qFormat/>
    <w:rsid w:val="008b193e"/>
    <w:rPr/>
  </w:style>
  <w:style w:type="character" w:styleId="wtemail" w:customStyle="1">
    <w:name w:val="wt_email"/>
    <w:basedOn w:val="DefaultParagraphFont"/>
    <w:qFormat/>
    <w:rsid w:val="008b193e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8b193e"/>
    <w:rPr>
      <w:color w:val="605E5C"/>
      <w:shd w:fill="E1DFDD" w:val="clear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3e6d9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0"/>
      <w:sz w:val="26"/>
      <w:szCs w:val="26"/>
      <w14:ligatures w14:val="none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f64c71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c688a"/>
    <w:rPr>
      <w:color w:themeColor="followedHyperlink" w:val="954F72"/>
      <w:u w:val="single"/>
    </w:rPr>
  </w:style>
  <w:style w:type="character" w:styleId="PidipaginaCarattere" w:customStyle="1">
    <w:name w:val="Piè di pagina Carattere"/>
    <w:basedOn w:val="DefaultParagraphFont"/>
    <w:uiPriority w:val="99"/>
    <w:qFormat/>
    <w:rsid w:val="00f377aa"/>
    <w:rPr>
      <w:rFonts w:eastAsia="" w:eastAsiaTheme="minorEastAsia"/>
      <w:kern w:val="0"/>
      <w:sz w:val="21"/>
      <w:szCs w:val="21"/>
      <w14:ligatures w14:val="non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d44d7d"/>
    <w:pPr>
      <w:tabs>
        <w:tab w:val="clear" w:pos="708"/>
        <w:tab w:val="center" w:pos="4819" w:leader="none"/>
        <w:tab w:val="right" w:pos="9638" w:leader="none"/>
      </w:tabs>
    </w:pPr>
    <w:rPr>
      <w:rFonts w:eastAsia="Calibri" w:eastAsiaTheme="minorHAnsi"/>
      <w:sz w:val="22"/>
      <w:szCs w:val="22"/>
    </w:rPr>
  </w:style>
  <w:style w:type="paragraph" w:styleId="Default" w:customStyle="1">
    <w:name w:val="Default"/>
    <w:qFormat/>
    <w:rsid w:val="00b73ff0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ListParagraph">
    <w:name w:val="List Paragraph"/>
    <w:basedOn w:val="Normal"/>
    <w:uiPriority w:val="34"/>
    <w:qFormat/>
    <w:rsid w:val="00526054"/>
    <w:pPr>
      <w:spacing w:before="0" w:after="0"/>
      <w:ind w:left="720"/>
      <w:contextualSpacing/>
    </w:pPr>
    <w:rPr/>
  </w:style>
  <w:style w:type="paragraph" w:styleId="Footer">
    <w:name w:val="footer"/>
    <w:basedOn w:val="Normal"/>
    <w:link w:val="PidipaginaCarattere"/>
    <w:uiPriority w:val="99"/>
    <w:unhideWhenUsed/>
    <w:rsid w:val="00f377aa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df4e54"/>
    <w:pPr>
      <w:jc w:val="lef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rca@postacert.istruzione.it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LibreOffice/25.2.5.2$Windows_X86_64 LibreOffice_project/03d19516eb2e1dd5d4ccd751a0d6f35f35e08022</Application>
  <AppVersion>15.0000</AppVersion>
  <Pages>2</Pages>
  <Words>307</Words>
  <Characters>1923</Characters>
  <CharactersWithSpaces>2197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2026-10-18T14:43:00Z</dcterms:created>
  <dc:creator>CASALE BENIGNO</dc:creator>
  <dc:description/>
  <dc:language>it-IT</dc:language>
  <cp:lastModifiedBy>D'ANTONIO VINCENZO</cp:lastModifiedBy>
  <cp:lastPrinted>2026-10-21T09:22:50Z</cp:lastPrinted>
  <dcterms:modified xsi:type="dcterms:W3CDTF">2026-10-20T12:06:00Z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